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C891" w14:textId="77777777" w:rsidR="00F8211B" w:rsidRPr="00F8211B" w:rsidRDefault="00F8211B" w:rsidP="00F8211B">
      <w:pPr>
        <w:spacing w:after="0" w:line="240" w:lineRule="auto"/>
        <w:rPr>
          <w:rFonts w:ascii="Times New Roman" w:eastAsia="Times New Roman" w:hAnsi="Times New Roman" w:cs="Times New Roman"/>
          <w:sz w:val="24"/>
          <w:szCs w:val="24"/>
          <w:lang w:eastAsia="es-ES"/>
        </w:rPr>
      </w:pPr>
      <w:r w:rsidRPr="00F8211B">
        <w:rPr>
          <w:rFonts w:ascii="Times New Roman" w:eastAsia="Times New Roman" w:hAnsi="Times New Roman" w:cs="Times New Roman"/>
          <w:sz w:val="24"/>
          <w:szCs w:val="24"/>
          <w:lang w:eastAsia="es-ES"/>
        </w:rPr>
        <w:fldChar w:fldCharType="begin"/>
      </w:r>
      <w:r w:rsidRPr="00F8211B">
        <w:rPr>
          <w:rFonts w:ascii="Times New Roman" w:eastAsia="Times New Roman" w:hAnsi="Times New Roman" w:cs="Times New Roman"/>
          <w:sz w:val="24"/>
          <w:szCs w:val="24"/>
          <w:lang w:eastAsia="es-ES"/>
        </w:rPr>
        <w:instrText xml:space="preserve"> HYPERLINK "https://www.religiondigital.org/" </w:instrText>
      </w:r>
      <w:r w:rsidRPr="00F8211B">
        <w:rPr>
          <w:rFonts w:ascii="Times New Roman" w:eastAsia="Times New Roman" w:hAnsi="Times New Roman" w:cs="Times New Roman"/>
          <w:sz w:val="24"/>
          <w:szCs w:val="24"/>
          <w:lang w:eastAsia="es-ES"/>
        </w:rPr>
        <w:fldChar w:fldCharType="separate"/>
      </w:r>
      <w:r w:rsidRPr="00F8211B">
        <w:rPr>
          <w:rFonts w:ascii="Times New Roman" w:eastAsia="Times New Roman" w:hAnsi="Times New Roman" w:cs="Times New Roman"/>
          <w:color w:val="0000FF"/>
          <w:sz w:val="24"/>
          <w:szCs w:val="24"/>
          <w:u w:val="single"/>
          <w:lang w:eastAsia="es-ES"/>
        </w:rPr>
        <w:t>Religión Digital</w:t>
      </w:r>
      <w:r w:rsidRPr="00F8211B">
        <w:rPr>
          <w:rFonts w:ascii="Times New Roman" w:eastAsia="Times New Roman" w:hAnsi="Times New Roman" w:cs="Times New Roman"/>
          <w:sz w:val="24"/>
          <w:szCs w:val="24"/>
          <w:lang w:eastAsia="es-ES"/>
        </w:rPr>
        <w:fldChar w:fldCharType="end"/>
      </w:r>
    </w:p>
    <w:p w14:paraId="603939BE" w14:textId="77777777" w:rsidR="00F8211B" w:rsidRPr="00F8211B" w:rsidRDefault="00F8211B" w:rsidP="00F8211B">
      <w:pPr>
        <w:numPr>
          <w:ilvl w:val="0"/>
          <w:numId w:val="1"/>
        </w:numPr>
        <w:spacing w:after="0" w:line="480" w:lineRule="atLeast"/>
        <w:ind w:left="645" w:right="-75"/>
        <w:rPr>
          <w:rFonts w:ascii="Times New Roman" w:eastAsia="Times New Roman" w:hAnsi="Times New Roman" w:cs="Times New Roman"/>
          <w:sz w:val="24"/>
          <w:szCs w:val="24"/>
          <w:lang w:eastAsia="es-ES"/>
        </w:rPr>
      </w:pPr>
      <w:hyperlink r:id="rId5" w:tooltip="Hazte socio/a" w:history="1">
        <w:r w:rsidRPr="00F8211B">
          <w:rPr>
            <w:rFonts w:ascii="Times New Roman" w:eastAsia="Times New Roman" w:hAnsi="Times New Roman" w:cs="Times New Roman"/>
            <w:color w:val="000000"/>
            <w:sz w:val="24"/>
            <w:szCs w:val="24"/>
            <w:u w:val="single"/>
            <w:shd w:val="clear" w:color="auto" w:fill="FFEF36"/>
            <w:lang w:eastAsia="es-ES"/>
          </w:rPr>
          <w:t>Hazte socio/a</w:t>
        </w:r>
      </w:hyperlink>
    </w:p>
    <w:p w14:paraId="0E690A6A" w14:textId="77777777" w:rsidR="00F8211B" w:rsidRPr="00F8211B" w:rsidRDefault="00F8211B" w:rsidP="00F8211B">
      <w:pPr>
        <w:spacing w:after="0" w:line="360" w:lineRule="atLeast"/>
        <w:ind w:left="-45" w:right="-45"/>
        <w:rPr>
          <w:rFonts w:ascii="Times New Roman" w:eastAsia="Times New Roman" w:hAnsi="Times New Roman" w:cs="Times New Roman"/>
          <w:sz w:val="24"/>
          <w:szCs w:val="24"/>
          <w:lang w:eastAsia="es-ES"/>
        </w:rPr>
      </w:pPr>
      <w:proofErr w:type="spellStart"/>
      <w:r w:rsidRPr="00F8211B">
        <w:rPr>
          <w:rFonts w:ascii="Times New Roman" w:eastAsia="Times New Roman" w:hAnsi="Times New Roman" w:cs="Times New Roman"/>
          <w:sz w:val="24"/>
          <w:szCs w:val="24"/>
          <w:lang w:eastAsia="es-ES"/>
        </w:rPr>
        <w:t>Síguenos:</w:t>
      </w:r>
      <w:hyperlink r:id="rId6" w:tgtFrame="_blank" w:history="1">
        <w:r w:rsidRPr="00F8211B">
          <w:rPr>
            <w:rFonts w:ascii="Times New Roman" w:eastAsia="Times New Roman" w:hAnsi="Times New Roman" w:cs="Times New Roman"/>
            <w:color w:val="D49400"/>
            <w:sz w:val="24"/>
            <w:szCs w:val="24"/>
            <w:u w:val="single"/>
            <w:lang w:eastAsia="es-ES"/>
          </w:rPr>
          <w:t>Facebook</w:t>
        </w:r>
      </w:hyperlink>
      <w:hyperlink r:id="rId7" w:tgtFrame="_blank" w:history="1">
        <w:r w:rsidRPr="00F8211B">
          <w:rPr>
            <w:rFonts w:ascii="Times New Roman" w:eastAsia="Times New Roman" w:hAnsi="Times New Roman" w:cs="Times New Roman"/>
            <w:color w:val="D49400"/>
            <w:sz w:val="24"/>
            <w:szCs w:val="24"/>
            <w:u w:val="single"/>
            <w:lang w:eastAsia="es-ES"/>
          </w:rPr>
          <w:t>Twitter</w:t>
        </w:r>
      </w:hyperlink>
      <w:hyperlink r:id="rId8" w:tgtFrame="_blank" w:history="1">
        <w:r w:rsidRPr="00F8211B">
          <w:rPr>
            <w:rFonts w:ascii="Times New Roman" w:eastAsia="Times New Roman" w:hAnsi="Times New Roman" w:cs="Times New Roman"/>
            <w:color w:val="D49400"/>
            <w:sz w:val="24"/>
            <w:szCs w:val="24"/>
            <w:u w:val="single"/>
            <w:lang w:eastAsia="es-ES"/>
          </w:rPr>
          <w:t>Youtube</w:t>
        </w:r>
      </w:hyperlink>
      <w:hyperlink r:id="rId9" w:tgtFrame="_blank" w:history="1">
        <w:r w:rsidRPr="00F8211B">
          <w:rPr>
            <w:rFonts w:ascii="Times New Roman" w:eastAsia="Times New Roman" w:hAnsi="Times New Roman" w:cs="Times New Roman"/>
            <w:color w:val="D49400"/>
            <w:sz w:val="24"/>
            <w:szCs w:val="24"/>
            <w:u w:val="single"/>
            <w:lang w:eastAsia="es-ES"/>
          </w:rPr>
          <w:t>Instagram</w:t>
        </w:r>
      </w:hyperlink>
      <w:hyperlink r:id="rId10" w:tgtFrame="_blank" w:history="1">
        <w:r w:rsidRPr="00F8211B">
          <w:rPr>
            <w:rFonts w:ascii="FontAwesome" w:eastAsia="Times New Roman" w:hAnsi="FontAwesome" w:cs="Times New Roman"/>
            <w:color w:val="D49400"/>
            <w:sz w:val="24"/>
            <w:szCs w:val="24"/>
            <w:u w:val="single"/>
            <w:lang w:eastAsia="es-ES"/>
          </w:rPr>
          <w:t>Whatsapp</w:t>
        </w:r>
      </w:hyperlink>
      <w:hyperlink r:id="rId11" w:tgtFrame="_blank" w:history="1">
        <w:r w:rsidRPr="00F8211B">
          <w:rPr>
            <w:rFonts w:ascii="FontAwesome" w:eastAsia="Times New Roman" w:hAnsi="FontAwesome" w:cs="Times New Roman"/>
            <w:color w:val="D49400"/>
            <w:sz w:val="24"/>
            <w:szCs w:val="24"/>
            <w:u w:val="single"/>
            <w:lang w:eastAsia="es-ES"/>
          </w:rPr>
          <w:t>Telegram</w:t>
        </w:r>
        <w:proofErr w:type="spellEnd"/>
      </w:hyperlink>
    </w:p>
    <w:p w14:paraId="6EC1368F" w14:textId="77777777" w:rsidR="00F8211B" w:rsidRPr="00F8211B" w:rsidRDefault="00F8211B" w:rsidP="00F8211B">
      <w:pPr>
        <w:shd w:val="clear" w:color="auto" w:fill="D49400"/>
        <w:spacing w:after="0" w:line="240" w:lineRule="auto"/>
        <w:rPr>
          <w:rFonts w:ascii="Times New Roman" w:eastAsia="Times New Roman" w:hAnsi="Times New Roman" w:cs="Times New Roman"/>
          <w:color w:val="FFFFFF"/>
          <w:sz w:val="24"/>
          <w:szCs w:val="24"/>
          <w:lang w:eastAsia="es-ES"/>
        </w:rPr>
      </w:pPr>
      <w:hyperlink r:id="rId12" w:anchor="menu" w:tooltip="menú" w:history="1">
        <w:r w:rsidRPr="00F8211B">
          <w:rPr>
            <w:rFonts w:ascii="Times New Roman" w:eastAsia="Times New Roman" w:hAnsi="Times New Roman" w:cs="Times New Roman"/>
            <w:caps/>
            <w:color w:val="0000FF"/>
            <w:sz w:val="14"/>
            <w:szCs w:val="14"/>
            <w:u w:val="single"/>
            <w:shd w:val="clear" w:color="auto" w:fill="222222"/>
            <w:lang w:eastAsia="es-ES"/>
          </w:rPr>
          <w:t>MENÚ</w:t>
        </w:r>
      </w:hyperlink>
    </w:p>
    <w:p w14:paraId="0556F2AE" w14:textId="77777777" w:rsidR="00F8211B" w:rsidRPr="00F8211B" w:rsidRDefault="00F8211B" w:rsidP="00F8211B">
      <w:pPr>
        <w:numPr>
          <w:ilvl w:val="0"/>
          <w:numId w:val="2"/>
        </w:numPr>
        <w:spacing w:after="0" w:line="180" w:lineRule="atLeast"/>
        <w:rPr>
          <w:rFonts w:ascii="Open Sans" w:eastAsia="Times New Roman" w:hAnsi="Open Sans" w:cs="Open Sans"/>
          <w:i/>
          <w:iCs/>
          <w:color w:val="626262"/>
          <w:sz w:val="18"/>
          <w:szCs w:val="18"/>
          <w:lang w:eastAsia="es-ES"/>
        </w:rPr>
      </w:pPr>
      <w:hyperlink r:id="rId13" w:history="1">
        <w:r w:rsidRPr="00F8211B">
          <w:rPr>
            <w:rFonts w:ascii="Open Sans" w:eastAsia="Times New Roman" w:hAnsi="Open Sans" w:cs="Open Sans"/>
            <w:i/>
            <w:iCs/>
            <w:color w:val="626262"/>
            <w:sz w:val="18"/>
            <w:szCs w:val="18"/>
            <w:u w:val="single"/>
            <w:lang w:eastAsia="es-ES"/>
          </w:rPr>
          <w:t>Educación</w:t>
        </w:r>
      </w:hyperlink>
    </w:p>
    <w:p w14:paraId="73A8B1E2" w14:textId="77777777" w:rsidR="00F8211B" w:rsidRPr="00F8211B" w:rsidRDefault="00F8211B" w:rsidP="00F8211B">
      <w:pPr>
        <w:numPr>
          <w:ilvl w:val="0"/>
          <w:numId w:val="2"/>
        </w:numPr>
        <w:spacing w:after="0" w:line="180" w:lineRule="atLeast"/>
        <w:rPr>
          <w:rFonts w:ascii="Open Sans" w:eastAsia="Times New Roman" w:hAnsi="Open Sans" w:cs="Open Sans"/>
          <w:i/>
          <w:iCs/>
          <w:color w:val="626262"/>
          <w:sz w:val="18"/>
          <w:szCs w:val="18"/>
          <w:lang w:eastAsia="es-ES"/>
        </w:rPr>
      </w:pPr>
      <w:hyperlink r:id="rId14" w:history="1">
        <w:r w:rsidRPr="00F8211B">
          <w:rPr>
            <w:rFonts w:ascii="Open Sans" w:eastAsia="Times New Roman" w:hAnsi="Open Sans" w:cs="Open Sans"/>
            <w:i/>
            <w:iCs/>
            <w:color w:val="626262"/>
            <w:sz w:val="18"/>
            <w:szCs w:val="18"/>
            <w:u w:val="single"/>
            <w:lang w:eastAsia="es-ES"/>
          </w:rPr>
          <w:t xml:space="preserve">La escuela católica tiene pendiente a don </w:t>
        </w:r>
        <w:proofErr w:type="spellStart"/>
        <w:r w:rsidRPr="00F8211B">
          <w:rPr>
            <w:rFonts w:ascii="Open Sans" w:eastAsia="Times New Roman" w:hAnsi="Open Sans" w:cs="Open Sans"/>
            <w:i/>
            <w:iCs/>
            <w:color w:val="626262"/>
            <w:sz w:val="18"/>
            <w:szCs w:val="18"/>
            <w:u w:val="single"/>
            <w:lang w:eastAsia="es-ES"/>
          </w:rPr>
          <w:t>Milani</w:t>
        </w:r>
        <w:proofErr w:type="spellEnd"/>
      </w:hyperlink>
    </w:p>
    <w:p w14:paraId="29BD1F8B" w14:textId="77777777" w:rsidR="00F8211B" w:rsidRPr="00F8211B" w:rsidRDefault="00F8211B" w:rsidP="00F8211B">
      <w:pPr>
        <w:spacing w:after="0" w:line="435" w:lineRule="atLeast"/>
        <w:outlineLvl w:val="0"/>
        <w:rPr>
          <w:rFonts w:ascii="Open Sans" w:eastAsia="Times New Roman" w:hAnsi="Open Sans" w:cs="Open Sans"/>
          <w:b/>
          <w:bCs/>
          <w:color w:val="333333"/>
          <w:kern w:val="36"/>
          <w:sz w:val="38"/>
          <w:szCs w:val="38"/>
          <w:lang w:eastAsia="es-ES"/>
        </w:rPr>
      </w:pPr>
      <w:r w:rsidRPr="00F8211B">
        <w:rPr>
          <w:rFonts w:ascii="Open Sans" w:eastAsia="Times New Roman" w:hAnsi="Open Sans" w:cs="Open Sans"/>
          <w:b/>
          <w:bCs/>
          <w:i/>
          <w:iCs/>
          <w:color w:val="D49400"/>
          <w:kern w:val="36"/>
          <w:sz w:val="21"/>
          <w:szCs w:val="21"/>
          <w:lang w:eastAsia="es-ES"/>
        </w:rPr>
        <w:t xml:space="preserve">"En 2017, el papa Francisco sacó a </w:t>
      </w:r>
      <w:proofErr w:type="spellStart"/>
      <w:r w:rsidRPr="00F8211B">
        <w:rPr>
          <w:rFonts w:ascii="Open Sans" w:eastAsia="Times New Roman" w:hAnsi="Open Sans" w:cs="Open Sans"/>
          <w:b/>
          <w:bCs/>
          <w:i/>
          <w:iCs/>
          <w:color w:val="D49400"/>
          <w:kern w:val="36"/>
          <w:sz w:val="21"/>
          <w:szCs w:val="21"/>
          <w:lang w:eastAsia="es-ES"/>
        </w:rPr>
        <w:t>Milani</w:t>
      </w:r>
      <w:proofErr w:type="spellEnd"/>
      <w:r w:rsidRPr="00F8211B">
        <w:rPr>
          <w:rFonts w:ascii="Open Sans" w:eastAsia="Times New Roman" w:hAnsi="Open Sans" w:cs="Open Sans"/>
          <w:b/>
          <w:bCs/>
          <w:i/>
          <w:iCs/>
          <w:color w:val="D49400"/>
          <w:kern w:val="36"/>
          <w:sz w:val="21"/>
          <w:szCs w:val="21"/>
          <w:lang w:eastAsia="es-ES"/>
        </w:rPr>
        <w:t xml:space="preserve"> del calabozo de la </w:t>
      </w:r>
      <w:proofErr w:type="spellStart"/>
      <w:r w:rsidRPr="00F8211B">
        <w:rPr>
          <w:rFonts w:ascii="Open Sans" w:eastAsia="Times New Roman" w:hAnsi="Open Sans" w:cs="Open Sans"/>
          <w:b/>
          <w:bCs/>
          <w:i/>
          <w:iCs/>
          <w:color w:val="D49400"/>
          <w:kern w:val="36"/>
          <w:sz w:val="21"/>
          <w:szCs w:val="21"/>
          <w:lang w:eastAsia="es-ES"/>
        </w:rPr>
        <w:t>Inquisición"</w:t>
      </w:r>
      <w:r w:rsidRPr="00F8211B">
        <w:rPr>
          <w:rFonts w:ascii="Open Sans" w:eastAsia="Times New Roman" w:hAnsi="Open Sans" w:cs="Open Sans"/>
          <w:b/>
          <w:bCs/>
          <w:color w:val="333333"/>
          <w:kern w:val="36"/>
          <w:sz w:val="38"/>
          <w:szCs w:val="38"/>
          <w:lang w:eastAsia="es-ES"/>
        </w:rPr>
        <w:t>La</w:t>
      </w:r>
      <w:proofErr w:type="spellEnd"/>
      <w:r w:rsidRPr="00F8211B">
        <w:rPr>
          <w:rFonts w:ascii="Open Sans" w:eastAsia="Times New Roman" w:hAnsi="Open Sans" w:cs="Open Sans"/>
          <w:b/>
          <w:bCs/>
          <w:color w:val="333333"/>
          <w:kern w:val="36"/>
          <w:sz w:val="38"/>
          <w:szCs w:val="38"/>
          <w:lang w:eastAsia="es-ES"/>
        </w:rPr>
        <w:t xml:space="preserve"> escuela católica tiene pendiente a don </w:t>
      </w:r>
      <w:proofErr w:type="spellStart"/>
      <w:r w:rsidRPr="00F8211B">
        <w:rPr>
          <w:rFonts w:ascii="Open Sans" w:eastAsia="Times New Roman" w:hAnsi="Open Sans" w:cs="Open Sans"/>
          <w:b/>
          <w:bCs/>
          <w:color w:val="333333"/>
          <w:kern w:val="36"/>
          <w:sz w:val="38"/>
          <w:szCs w:val="38"/>
          <w:lang w:eastAsia="es-ES"/>
        </w:rPr>
        <w:t>Milani</w:t>
      </w:r>
      <w:proofErr w:type="spellEnd"/>
    </w:p>
    <w:p w14:paraId="576FD576" w14:textId="77777777" w:rsidR="00F8211B" w:rsidRPr="00F8211B" w:rsidRDefault="00F8211B" w:rsidP="00F8211B">
      <w:pPr>
        <w:spacing w:after="0" w:line="240" w:lineRule="auto"/>
        <w:rPr>
          <w:rFonts w:ascii="Times New Roman" w:eastAsia="Times New Roman" w:hAnsi="Times New Roman" w:cs="Times New Roman"/>
          <w:sz w:val="24"/>
          <w:szCs w:val="24"/>
          <w:lang w:eastAsia="es-ES"/>
        </w:rPr>
      </w:pPr>
      <w:r w:rsidRPr="00F8211B">
        <w:rPr>
          <w:rFonts w:ascii="Times New Roman" w:eastAsia="Times New Roman" w:hAnsi="Times New Roman" w:cs="Times New Roman"/>
          <w:noProof/>
          <w:sz w:val="24"/>
          <w:szCs w:val="24"/>
          <w:lang w:eastAsia="es-ES"/>
        </w:rPr>
        <w:drawing>
          <wp:inline distT="0" distB="0" distL="0" distR="0" wp14:anchorId="2B89CE4C" wp14:editId="60BBFD45">
            <wp:extent cx="6286500" cy="3535680"/>
            <wp:effectExtent l="0" t="0" r="0" b="7620"/>
            <wp:docPr id="9" name="Imagen 9" descr="José Luis Corzo entrega un libro sobre Milani al papa Francisco / Vatica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sé Luis Corzo entrega un libro sobre Milani al papa Francisco / Vatican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3535680"/>
                    </a:xfrm>
                    <a:prstGeom prst="rect">
                      <a:avLst/>
                    </a:prstGeom>
                    <a:noFill/>
                    <a:ln>
                      <a:noFill/>
                    </a:ln>
                  </pic:spPr>
                </pic:pic>
              </a:graphicData>
            </a:graphic>
          </wp:inline>
        </w:drawing>
      </w:r>
    </w:p>
    <w:p w14:paraId="785CF205" w14:textId="77777777" w:rsidR="00F8211B" w:rsidRPr="00F8211B" w:rsidRDefault="00F8211B" w:rsidP="00F8211B">
      <w:pPr>
        <w:spacing w:line="240" w:lineRule="auto"/>
        <w:rPr>
          <w:rFonts w:ascii="Times New Roman" w:eastAsia="Times New Roman" w:hAnsi="Times New Roman" w:cs="Times New Roman"/>
          <w:sz w:val="24"/>
          <w:szCs w:val="24"/>
          <w:lang w:eastAsia="es-ES"/>
        </w:rPr>
      </w:pPr>
      <w:r w:rsidRPr="00F8211B">
        <w:rPr>
          <w:rFonts w:ascii="Times New Roman" w:eastAsia="Times New Roman" w:hAnsi="Times New Roman" w:cs="Times New Roman"/>
          <w:sz w:val="24"/>
          <w:szCs w:val="24"/>
          <w:lang w:eastAsia="es-ES"/>
        </w:rPr>
        <w:t xml:space="preserve">José Luis Corzo entrega un libro sobre </w:t>
      </w:r>
      <w:proofErr w:type="spellStart"/>
      <w:r w:rsidRPr="00F8211B">
        <w:rPr>
          <w:rFonts w:ascii="Times New Roman" w:eastAsia="Times New Roman" w:hAnsi="Times New Roman" w:cs="Times New Roman"/>
          <w:sz w:val="24"/>
          <w:szCs w:val="24"/>
          <w:lang w:eastAsia="es-ES"/>
        </w:rPr>
        <w:t>Milani</w:t>
      </w:r>
      <w:proofErr w:type="spellEnd"/>
      <w:r w:rsidRPr="00F8211B">
        <w:rPr>
          <w:rFonts w:ascii="Times New Roman" w:eastAsia="Times New Roman" w:hAnsi="Times New Roman" w:cs="Times New Roman"/>
          <w:sz w:val="24"/>
          <w:szCs w:val="24"/>
          <w:lang w:eastAsia="es-ES"/>
        </w:rPr>
        <w:t xml:space="preserve"> al papa Francisco / </w:t>
      </w:r>
      <w:proofErr w:type="spellStart"/>
      <w:r w:rsidRPr="00F8211B">
        <w:rPr>
          <w:rFonts w:ascii="Times New Roman" w:eastAsia="Times New Roman" w:hAnsi="Times New Roman" w:cs="Times New Roman"/>
          <w:sz w:val="24"/>
          <w:szCs w:val="24"/>
          <w:lang w:eastAsia="es-ES"/>
        </w:rPr>
        <w:t>Vatican</w:t>
      </w:r>
      <w:proofErr w:type="spellEnd"/>
      <w:r w:rsidRPr="00F8211B">
        <w:rPr>
          <w:rFonts w:ascii="Times New Roman" w:eastAsia="Times New Roman" w:hAnsi="Times New Roman" w:cs="Times New Roman"/>
          <w:sz w:val="24"/>
          <w:szCs w:val="24"/>
          <w:lang w:eastAsia="es-ES"/>
        </w:rPr>
        <w:t xml:space="preserve"> Media</w:t>
      </w:r>
    </w:p>
    <w:p w14:paraId="20BDA813" w14:textId="77777777" w:rsidR="00F8211B" w:rsidRPr="00F8211B" w:rsidRDefault="00F8211B" w:rsidP="00F8211B">
      <w:pPr>
        <w:numPr>
          <w:ilvl w:val="0"/>
          <w:numId w:val="3"/>
        </w:numPr>
        <w:spacing w:after="0" w:line="240" w:lineRule="auto"/>
        <w:ind w:left="-555"/>
        <w:rPr>
          <w:rFonts w:ascii="Times New Roman" w:eastAsia="Times New Roman" w:hAnsi="Times New Roman" w:cs="Times New Roman"/>
          <w:sz w:val="24"/>
          <w:szCs w:val="24"/>
          <w:lang w:eastAsia="es-ES"/>
        </w:rPr>
      </w:pPr>
    </w:p>
    <w:p w14:paraId="26E596ED" w14:textId="77777777" w:rsidR="00F8211B" w:rsidRPr="00F8211B" w:rsidRDefault="00F8211B" w:rsidP="00F8211B">
      <w:pPr>
        <w:numPr>
          <w:ilvl w:val="0"/>
          <w:numId w:val="3"/>
        </w:numPr>
        <w:spacing w:after="0" w:line="240" w:lineRule="auto"/>
        <w:ind w:left="-555"/>
        <w:rPr>
          <w:rFonts w:ascii="Times New Roman" w:eastAsia="Times New Roman" w:hAnsi="Times New Roman" w:cs="Times New Roman"/>
          <w:sz w:val="24"/>
          <w:szCs w:val="24"/>
          <w:lang w:eastAsia="es-ES"/>
        </w:rPr>
      </w:pPr>
    </w:p>
    <w:p w14:paraId="50DBDA83" w14:textId="77777777" w:rsidR="00F8211B" w:rsidRPr="00F8211B" w:rsidRDefault="00F8211B" w:rsidP="00F8211B">
      <w:pPr>
        <w:numPr>
          <w:ilvl w:val="0"/>
          <w:numId w:val="3"/>
        </w:numPr>
        <w:spacing w:after="0" w:line="240" w:lineRule="auto"/>
        <w:ind w:left="-555"/>
        <w:rPr>
          <w:rFonts w:ascii="Times New Roman" w:eastAsia="Times New Roman" w:hAnsi="Times New Roman" w:cs="Times New Roman"/>
          <w:sz w:val="24"/>
          <w:szCs w:val="24"/>
          <w:lang w:eastAsia="es-ES"/>
        </w:rPr>
      </w:pPr>
    </w:p>
    <w:p w14:paraId="1D5ABA52" w14:textId="77777777" w:rsidR="00F8211B" w:rsidRPr="00F8211B" w:rsidRDefault="00F8211B" w:rsidP="00F8211B">
      <w:pPr>
        <w:numPr>
          <w:ilvl w:val="0"/>
          <w:numId w:val="3"/>
        </w:numPr>
        <w:spacing w:after="0" w:line="240" w:lineRule="auto"/>
        <w:ind w:left="-555"/>
        <w:rPr>
          <w:rFonts w:ascii="Times New Roman" w:eastAsia="Times New Roman" w:hAnsi="Times New Roman" w:cs="Times New Roman"/>
          <w:sz w:val="24"/>
          <w:szCs w:val="24"/>
          <w:lang w:eastAsia="es-ES"/>
        </w:rPr>
      </w:pPr>
      <w:hyperlink r:id="rId16" w:tooltip="Enviar por email" w:history="1">
        <w:r w:rsidRPr="00F8211B">
          <w:rPr>
            <w:rFonts w:ascii="Times New Roman" w:eastAsia="Times New Roman" w:hAnsi="Times New Roman" w:cs="Times New Roman"/>
            <w:color w:val="0000FF"/>
            <w:sz w:val="24"/>
            <w:szCs w:val="24"/>
            <w:u w:val="single"/>
            <w:lang w:eastAsia="es-ES"/>
          </w:rPr>
          <w:t>Enviar por email</w:t>
        </w:r>
      </w:hyperlink>
    </w:p>
    <w:p w14:paraId="3CAA9064" w14:textId="77777777" w:rsidR="00F8211B" w:rsidRPr="00F8211B" w:rsidRDefault="00F8211B" w:rsidP="00F8211B">
      <w:pPr>
        <w:numPr>
          <w:ilvl w:val="0"/>
          <w:numId w:val="3"/>
        </w:numPr>
        <w:spacing w:after="0" w:line="240" w:lineRule="auto"/>
        <w:ind w:left="-555"/>
        <w:rPr>
          <w:rFonts w:ascii="Times New Roman" w:eastAsia="Times New Roman" w:hAnsi="Times New Roman" w:cs="Times New Roman"/>
          <w:sz w:val="24"/>
          <w:szCs w:val="24"/>
          <w:lang w:eastAsia="es-ES"/>
        </w:rPr>
      </w:pPr>
      <w:hyperlink r:id="rId17" w:tooltip="imprimir" w:history="1">
        <w:r w:rsidRPr="00F8211B">
          <w:rPr>
            <w:rFonts w:ascii="Times New Roman" w:eastAsia="Times New Roman" w:hAnsi="Times New Roman" w:cs="Times New Roman"/>
            <w:color w:val="0000FF"/>
            <w:sz w:val="24"/>
            <w:szCs w:val="24"/>
            <w:u w:val="single"/>
            <w:lang w:eastAsia="es-ES"/>
          </w:rPr>
          <w:t>Imprimir</w:t>
        </w:r>
      </w:hyperlink>
    </w:p>
    <w:p w14:paraId="7672136F" w14:textId="77777777" w:rsidR="00F8211B" w:rsidRPr="00F8211B" w:rsidRDefault="00F8211B" w:rsidP="00F8211B">
      <w:pPr>
        <w:spacing w:after="600" w:line="345" w:lineRule="atLeast"/>
        <w:outlineLvl w:val="1"/>
        <w:rPr>
          <w:rFonts w:ascii="Montserrat" w:eastAsia="Times New Roman" w:hAnsi="Montserrat" w:cs="Times New Roman"/>
          <w:b/>
          <w:bCs/>
          <w:color w:val="474747"/>
          <w:sz w:val="26"/>
          <w:szCs w:val="26"/>
          <w:lang w:eastAsia="es-ES"/>
        </w:rPr>
      </w:pPr>
      <w:r w:rsidRPr="00F8211B">
        <w:rPr>
          <w:rFonts w:ascii="Montserrat" w:eastAsia="Times New Roman" w:hAnsi="Montserrat" w:cs="Times New Roman"/>
          <w:b/>
          <w:bCs/>
          <w:color w:val="474747"/>
          <w:sz w:val="26"/>
          <w:szCs w:val="26"/>
          <w:lang w:eastAsia="es-ES"/>
        </w:rPr>
        <w:t xml:space="preserve">En 2017, el papa Francisco sacó a </w:t>
      </w:r>
      <w:proofErr w:type="spellStart"/>
      <w:r w:rsidRPr="00F8211B">
        <w:rPr>
          <w:rFonts w:ascii="Montserrat" w:eastAsia="Times New Roman" w:hAnsi="Montserrat" w:cs="Times New Roman"/>
          <w:b/>
          <w:bCs/>
          <w:color w:val="474747"/>
          <w:sz w:val="26"/>
          <w:szCs w:val="26"/>
          <w:lang w:eastAsia="es-ES"/>
        </w:rPr>
        <w:t>Milani</w:t>
      </w:r>
      <w:proofErr w:type="spellEnd"/>
      <w:r w:rsidRPr="00F8211B">
        <w:rPr>
          <w:rFonts w:ascii="Montserrat" w:eastAsia="Times New Roman" w:hAnsi="Montserrat" w:cs="Times New Roman"/>
          <w:b/>
          <w:bCs/>
          <w:color w:val="474747"/>
          <w:sz w:val="26"/>
          <w:szCs w:val="26"/>
          <w:lang w:eastAsia="es-ES"/>
        </w:rPr>
        <w:t xml:space="preserve"> del calabozo de la Inquisición donde se habían encerrado en 1958 sus Experiencias pastorales: proponían dejar una pastoral juvenil tan bobalicona y crear en las parroquias buenas escuelas populares donde dar a los pobres la capacidad de entender a todos y de explicarse ante cualquiera: la Palabra</w:t>
      </w:r>
    </w:p>
    <w:p w14:paraId="116071A1" w14:textId="77777777" w:rsidR="00F8211B" w:rsidRPr="00F8211B" w:rsidRDefault="00F8211B" w:rsidP="00F8211B">
      <w:pPr>
        <w:spacing w:after="600" w:line="345" w:lineRule="atLeast"/>
        <w:outlineLvl w:val="1"/>
        <w:rPr>
          <w:rFonts w:ascii="Montserrat" w:eastAsia="Times New Roman" w:hAnsi="Montserrat" w:cs="Times New Roman"/>
          <w:b/>
          <w:bCs/>
          <w:color w:val="474747"/>
          <w:sz w:val="26"/>
          <w:szCs w:val="26"/>
          <w:lang w:eastAsia="es-ES"/>
        </w:rPr>
      </w:pPr>
      <w:r w:rsidRPr="00F8211B">
        <w:rPr>
          <w:rFonts w:ascii="Montserrat" w:eastAsia="Times New Roman" w:hAnsi="Montserrat" w:cs="Times New Roman"/>
          <w:b/>
          <w:bCs/>
          <w:color w:val="474747"/>
          <w:sz w:val="26"/>
          <w:szCs w:val="26"/>
          <w:lang w:eastAsia="es-ES"/>
        </w:rPr>
        <w:lastRenderedPageBreak/>
        <w:t xml:space="preserve">Además, recomendó leer sus Obras Completas y peregrinó hasta Barbiana a reconocer ante los pobres que don </w:t>
      </w:r>
      <w:proofErr w:type="spellStart"/>
      <w:r w:rsidRPr="00F8211B">
        <w:rPr>
          <w:rFonts w:ascii="Montserrat" w:eastAsia="Times New Roman" w:hAnsi="Montserrat" w:cs="Times New Roman"/>
          <w:b/>
          <w:bCs/>
          <w:color w:val="474747"/>
          <w:sz w:val="26"/>
          <w:szCs w:val="26"/>
          <w:lang w:eastAsia="es-ES"/>
        </w:rPr>
        <w:t>Milani</w:t>
      </w:r>
      <w:proofErr w:type="spellEnd"/>
      <w:r w:rsidRPr="00F8211B">
        <w:rPr>
          <w:rFonts w:ascii="Montserrat" w:eastAsia="Times New Roman" w:hAnsi="Montserrat" w:cs="Times New Roman"/>
          <w:b/>
          <w:bCs/>
          <w:color w:val="474747"/>
          <w:sz w:val="26"/>
          <w:szCs w:val="26"/>
          <w:lang w:eastAsia="es-ES"/>
        </w:rPr>
        <w:t xml:space="preserve"> con su escuela realizó un ejemplar apostolado sacerdotal precisamente</w:t>
      </w:r>
    </w:p>
    <w:p w14:paraId="3BF3DAF8" w14:textId="77777777" w:rsidR="00F8211B" w:rsidRPr="00F8211B" w:rsidRDefault="00F8211B" w:rsidP="00F8211B">
      <w:pPr>
        <w:spacing w:after="600" w:line="345" w:lineRule="atLeast"/>
        <w:outlineLvl w:val="1"/>
        <w:rPr>
          <w:rFonts w:ascii="Montserrat" w:eastAsia="Times New Roman" w:hAnsi="Montserrat" w:cs="Times New Roman"/>
          <w:b/>
          <w:bCs/>
          <w:color w:val="474747"/>
          <w:sz w:val="26"/>
          <w:szCs w:val="26"/>
          <w:lang w:eastAsia="es-ES"/>
        </w:rPr>
      </w:pPr>
      <w:r w:rsidRPr="00F8211B">
        <w:rPr>
          <w:rFonts w:ascii="Montserrat" w:eastAsia="Times New Roman" w:hAnsi="Montserrat" w:cs="Times New Roman"/>
          <w:b/>
          <w:bCs/>
          <w:color w:val="474747"/>
          <w:sz w:val="26"/>
          <w:szCs w:val="26"/>
          <w:lang w:eastAsia="es-ES"/>
        </w:rPr>
        <w:t xml:space="preserve">¿Qué ha pasado y qué va a pasar con los colegios católicos en España? ¿Por qué no leen a </w:t>
      </w:r>
      <w:proofErr w:type="spellStart"/>
      <w:r w:rsidRPr="00F8211B">
        <w:rPr>
          <w:rFonts w:ascii="Montserrat" w:eastAsia="Times New Roman" w:hAnsi="Montserrat" w:cs="Times New Roman"/>
          <w:b/>
          <w:bCs/>
          <w:color w:val="474747"/>
          <w:sz w:val="26"/>
          <w:szCs w:val="26"/>
          <w:lang w:eastAsia="es-ES"/>
        </w:rPr>
        <w:t>Milani</w:t>
      </w:r>
      <w:proofErr w:type="spellEnd"/>
      <w:r w:rsidRPr="00F8211B">
        <w:rPr>
          <w:rFonts w:ascii="Montserrat" w:eastAsia="Times New Roman" w:hAnsi="Montserrat" w:cs="Times New Roman"/>
          <w:b/>
          <w:bCs/>
          <w:color w:val="474747"/>
          <w:sz w:val="26"/>
          <w:szCs w:val="26"/>
          <w:lang w:eastAsia="es-ES"/>
        </w:rPr>
        <w:t xml:space="preserve"> y discuten con él su posición?</w:t>
      </w:r>
    </w:p>
    <w:p w14:paraId="15243FC0" w14:textId="77777777" w:rsidR="00F8211B" w:rsidRPr="00F8211B" w:rsidRDefault="00F8211B" w:rsidP="00F8211B">
      <w:pPr>
        <w:spacing w:after="150" w:line="240" w:lineRule="auto"/>
        <w:rPr>
          <w:rFonts w:ascii="inherit" w:eastAsia="Times New Roman" w:hAnsi="inherit" w:cs="Times New Roman"/>
          <w:b/>
          <w:bCs/>
          <w:i/>
          <w:iCs/>
          <w:color w:val="333333"/>
          <w:sz w:val="20"/>
          <w:szCs w:val="20"/>
          <w:lang w:eastAsia="es-ES"/>
        </w:rPr>
      </w:pPr>
      <w:r w:rsidRPr="00F8211B">
        <w:rPr>
          <w:rFonts w:ascii="inherit" w:eastAsia="Times New Roman" w:hAnsi="inherit" w:cs="Times New Roman"/>
          <w:b/>
          <w:bCs/>
          <w:i/>
          <w:iCs/>
          <w:color w:val="333333"/>
          <w:sz w:val="20"/>
          <w:szCs w:val="20"/>
          <w:lang w:eastAsia="es-ES"/>
        </w:rPr>
        <w:t>30.01.2024 | J.L. Corzo - Instituto Superior de Pastoral</w:t>
      </w:r>
    </w:p>
    <w:p w14:paraId="2AAE728E" w14:textId="77777777" w:rsidR="00F8211B" w:rsidRPr="00F8211B" w:rsidRDefault="00F8211B" w:rsidP="00F8211B">
      <w:pPr>
        <w:spacing w:after="465" w:line="300" w:lineRule="atLeast"/>
        <w:rPr>
          <w:rFonts w:ascii="Open Sans" w:eastAsia="Times New Roman" w:hAnsi="Open Sans" w:cs="Open Sans"/>
          <w:color w:val="333333"/>
          <w:sz w:val="21"/>
          <w:szCs w:val="21"/>
          <w:lang w:eastAsia="es-ES"/>
        </w:rPr>
      </w:pPr>
      <w:r w:rsidRPr="00F8211B">
        <w:rPr>
          <w:rFonts w:ascii="Open Sans" w:eastAsia="Times New Roman" w:hAnsi="Open Sans" w:cs="Open Sans"/>
          <w:color w:val="333333"/>
          <w:sz w:val="21"/>
          <w:szCs w:val="21"/>
          <w:lang w:eastAsia="es-ES"/>
        </w:rPr>
        <w:t>En 2017, el papa </w:t>
      </w:r>
      <w:r w:rsidRPr="00F8211B">
        <w:rPr>
          <w:rFonts w:ascii="Open Sans" w:eastAsia="Times New Roman" w:hAnsi="Open Sans" w:cs="Open Sans"/>
          <w:b/>
          <w:bCs/>
          <w:color w:val="474747"/>
          <w:sz w:val="21"/>
          <w:szCs w:val="21"/>
          <w:lang w:eastAsia="es-ES"/>
        </w:rPr>
        <w:t xml:space="preserve">Francisco sacó a </w:t>
      </w:r>
      <w:proofErr w:type="spellStart"/>
      <w:r w:rsidRPr="00F8211B">
        <w:rPr>
          <w:rFonts w:ascii="Open Sans" w:eastAsia="Times New Roman" w:hAnsi="Open Sans" w:cs="Open Sans"/>
          <w:b/>
          <w:bCs/>
          <w:color w:val="474747"/>
          <w:sz w:val="21"/>
          <w:szCs w:val="21"/>
          <w:lang w:eastAsia="es-ES"/>
        </w:rPr>
        <w:t>Milani</w:t>
      </w:r>
      <w:proofErr w:type="spellEnd"/>
      <w:r w:rsidRPr="00F8211B">
        <w:rPr>
          <w:rFonts w:ascii="Open Sans" w:eastAsia="Times New Roman" w:hAnsi="Open Sans" w:cs="Open Sans"/>
          <w:b/>
          <w:bCs/>
          <w:color w:val="474747"/>
          <w:sz w:val="21"/>
          <w:szCs w:val="21"/>
          <w:lang w:eastAsia="es-ES"/>
        </w:rPr>
        <w:t xml:space="preserve"> del calabozo de la Inquisición</w:t>
      </w:r>
      <w:r w:rsidRPr="00F8211B">
        <w:rPr>
          <w:rFonts w:ascii="Open Sans" w:eastAsia="Times New Roman" w:hAnsi="Open Sans" w:cs="Open Sans"/>
          <w:color w:val="333333"/>
          <w:sz w:val="21"/>
          <w:szCs w:val="21"/>
          <w:lang w:eastAsia="es-ES"/>
        </w:rPr>
        <w:t> donde se habían encerrado en 1958 sus </w:t>
      </w:r>
      <w:r w:rsidRPr="00F8211B">
        <w:rPr>
          <w:rFonts w:ascii="Open Sans" w:eastAsia="Times New Roman" w:hAnsi="Open Sans" w:cs="Open Sans"/>
          <w:i/>
          <w:iCs/>
          <w:color w:val="474747"/>
          <w:sz w:val="21"/>
          <w:szCs w:val="21"/>
          <w:lang w:eastAsia="es-ES"/>
        </w:rPr>
        <w:t>Experiencias pastorales</w:t>
      </w:r>
      <w:r w:rsidRPr="00F8211B">
        <w:rPr>
          <w:rFonts w:ascii="Open Sans" w:eastAsia="Times New Roman" w:hAnsi="Open Sans" w:cs="Open Sans"/>
          <w:color w:val="333333"/>
          <w:sz w:val="21"/>
          <w:szCs w:val="21"/>
          <w:lang w:eastAsia="es-ES"/>
        </w:rPr>
        <w:t>: proponían dejar una pastoral juvenil tan bobalicona y crear en las parroquias buenas escuelas populares donde dar a los pobres la capacidad de entender a todos y de explicarse ante cualquiera: la Palabra.</w:t>
      </w:r>
    </w:p>
    <w:p w14:paraId="016D8835" w14:textId="77777777" w:rsidR="00F8211B" w:rsidRPr="00F8211B" w:rsidRDefault="00F8211B" w:rsidP="00F8211B">
      <w:pPr>
        <w:shd w:val="clear" w:color="auto" w:fill="D3F3FF"/>
        <w:spacing w:after="0" w:line="480" w:lineRule="auto"/>
        <w:jc w:val="center"/>
        <w:rPr>
          <w:rFonts w:ascii="Open Sans" w:eastAsia="Times New Roman" w:hAnsi="Open Sans" w:cs="Open Sans"/>
          <w:color w:val="000000"/>
          <w:sz w:val="27"/>
          <w:szCs w:val="27"/>
          <w:lang w:eastAsia="es-ES"/>
        </w:rPr>
      </w:pPr>
      <w:r w:rsidRPr="00F8211B">
        <w:rPr>
          <w:rFonts w:ascii="Open Sans" w:eastAsia="Times New Roman" w:hAnsi="Open Sans" w:cs="Open Sans"/>
          <w:color w:val="000000"/>
          <w:sz w:val="27"/>
          <w:szCs w:val="27"/>
          <w:lang w:eastAsia="es-ES"/>
        </w:rPr>
        <w:t>Campaña en defensa del Papa: Yo con Francisco</w:t>
      </w:r>
    </w:p>
    <w:p w14:paraId="620F0BD4" w14:textId="77777777" w:rsidR="00F8211B" w:rsidRPr="00F8211B" w:rsidRDefault="00F8211B" w:rsidP="00F8211B">
      <w:pPr>
        <w:spacing w:after="0" w:line="480" w:lineRule="auto"/>
        <w:jc w:val="center"/>
        <w:rPr>
          <w:rFonts w:ascii="Montserrat" w:eastAsia="Times New Roman" w:hAnsi="Montserrat" w:cs="Times New Roman"/>
          <w:color w:val="474747"/>
          <w:sz w:val="27"/>
          <w:szCs w:val="27"/>
          <w:lang w:eastAsia="es-ES"/>
        </w:rPr>
      </w:pPr>
      <w:hyperlink r:id="rId18" w:tgtFrame="_blank" w:history="1">
        <w:r w:rsidRPr="00F8211B">
          <w:rPr>
            <w:rFonts w:ascii="Open Sans" w:eastAsia="Times New Roman" w:hAnsi="Open Sans" w:cs="Open Sans"/>
            <w:color w:val="D49400"/>
            <w:sz w:val="21"/>
            <w:szCs w:val="21"/>
            <w:u w:val="single"/>
            <w:lang w:eastAsia="es-ES"/>
          </w:rPr>
          <w:t>DEJA TU APOYO AQUÍ</w:t>
        </w:r>
      </w:hyperlink>
    </w:p>
    <w:p w14:paraId="7645B528" w14:textId="77777777" w:rsidR="00F8211B" w:rsidRPr="00F8211B" w:rsidRDefault="00F8211B" w:rsidP="00F8211B">
      <w:pPr>
        <w:spacing w:after="465" w:line="300" w:lineRule="atLeast"/>
        <w:rPr>
          <w:rFonts w:ascii="Open Sans" w:eastAsia="Times New Roman" w:hAnsi="Open Sans" w:cs="Open Sans"/>
          <w:color w:val="333333"/>
          <w:sz w:val="21"/>
          <w:szCs w:val="21"/>
          <w:lang w:eastAsia="es-ES"/>
        </w:rPr>
      </w:pPr>
      <w:r w:rsidRPr="00F8211B">
        <w:rPr>
          <w:rFonts w:ascii="Open Sans" w:eastAsia="Times New Roman" w:hAnsi="Open Sans" w:cs="Open Sans"/>
          <w:color w:val="333333"/>
          <w:sz w:val="21"/>
          <w:szCs w:val="21"/>
          <w:lang w:eastAsia="es-ES"/>
        </w:rPr>
        <w:t>Y si el mundo laico no hubiera jaleado </w:t>
      </w:r>
      <w:r w:rsidRPr="00F8211B">
        <w:rPr>
          <w:rFonts w:ascii="Open Sans" w:eastAsia="Times New Roman" w:hAnsi="Open Sans" w:cs="Open Sans"/>
          <w:i/>
          <w:iCs/>
          <w:color w:val="474747"/>
          <w:sz w:val="21"/>
          <w:szCs w:val="21"/>
          <w:lang w:eastAsia="es-ES"/>
        </w:rPr>
        <w:t>Carta a una maestra</w:t>
      </w:r>
      <w:r w:rsidRPr="00F8211B">
        <w:rPr>
          <w:rFonts w:ascii="Open Sans" w:eastAsia="Times New Roman" w:hAnsi="Open Sans" w:cs="Open Sans"/>
          <w:color w:val="333333"/>
          <w:sz w:val="21"/>
          <w:szCs w:val="21"/>
          <w:lang w:eastAsia="es-ES"/>
        </w:rPr>
        <w:t> en 1967 por todo el mundo (traducida a más de 60 lenguas, según la UNESCO), como el manifiesto de los repetidores y los suspensos que abandonan la escuela antes de tiempo –aún miles y miles en España–, </w:t>
      </w:r>
      <w:r w:rsidRPr="00F8211B">
        <w:rPr>
          <w:rFonts w:ascii="Open Sans" w:eastAsia="Times New Roman" w:hAnsi="Open Sans" w:cs="Open Sans"/>
          <w:b/>
          <w:bCs/>
          <w:color w:val="474747"/>
          <w:sz w:val="21"/>
          <w:szCs w:val="21"/>
          <w:lang w:eastAsia="es-ES"/>
        </w:rPr>
        <w:t xml:space="preserve">hoy, de don </w:t>
      </w:r>
      <w:proofErr w:type="spellStart"/>
      <w:r w:rsidRPr="00F8211B">
        <w:rPr>
          <w:rFonts w:ascii="Open Sans" w:eastAsia="Times New Roman" w:hAnsi="Open Sans" w:cs="Open Sans"/>
          <w:b/>
          <w:bCs/>
          <w:color w:val="474747"/>
          <w:sz w:val="21"/>
          <w:szCs w:val="21"/>
          <w:lang w:eastAsia="es-ES"/>
        </w:rPr>
        <w:t>Milani</w:t>
      </w:r>
      <w:proofErr w:type="spellEnd"/>
      <w:r w:rsidRPr="00F8211B">
        <w:rPr>
          <w:rFonts w:ascii="Open Sans" w:eastAsia="Times New Roman" w:hAnsi="Open Sans" w:cs="Open Sans"/>
          <w:b/>
          <w:bCs/>
          <w:color w:val="474747"/>
          <w:sz w:val="21"/>
          <w:szCs w:val="21"/>
          <w:lang w:eastAsia="es-ES"/>
        </w:rPr>
        <w:t xml:space="preserve"> no sabríamos nada ni por su Iglesia ni por las Escuelas católicas</w:t>
      </w:r>
      <w:r w:rsidRPr="00F8211B">
        <w:rPr>
          <w:rFonts w:ascii="Open Sans" w:eastAsia="Times New Roman" w:hAnsi="Open Sans" w:cs="Open Sans"/>
          <w:color w:val="333333"/>
          <w:sz w:val="21"/>
          <w:szCs w:val="21"/>
          <w:lang w:eastAsia="es-ES"/>
        </w:rPr>
        <w:t xml:space="preserve">. Hasta que lo citó Francisco el 10 de mayo de 2014, al poco de ser papa, cuando aún los obispos italianos no veían oportuno mencionar su nombre ante el pontífice. Además, recomendó leer sus Obras Completas y peregrinó hasta Barbiana a reconocer ante los pobres que don </w:t>
      </w:r>
      <w:proofErr w:type="spellStart"/>
      <w:r w:rsidRPr="00F8211B">
        <w:rPr>
          <w:rFonts w:ascii="Open Sans" w:eastAsia="Times New Roman" w:hAnsi="Open Sans" w:cs="Open Sans"/>
          <w:color w:val="333333"/>
          <w:sz w:val="21"/>
          <w:szCs w:val="21"/>
          <w:lang w:eastAsia="es-ES"/>
        </w:rPr>
        <w:t>Milani</w:t>
      </w:r>
      <w:proofErr w:type="spellEnd"/>
      <w:r w:rsidRPr="00F8211B">
        <w:rPr>
          <w:rFonts w:ascii="Open Sans" w:eastAsia="Times New Roman" w:hAnsi="Open Sans" w:cs="Open Sans"/>
          <w:color w:val="333333"/>
          <w:sz w:val="21"/>
          <w:szCs w:val="21"/>
          <w:lang w:eastAsia="es-ES"/>
        </w:rPr>
        <w:t xml:space="preserve"> con su escuela realizó un ejemplar apostolado sacerdotal precisamente (20.6.2017).</w:t>
      </w:r>
    </w:p>
    <w:p w14:paraId="6B43AF79" w14:textId="77777777" w:rsidR="00F8211B" w:rsidRPr="00F8211B" w:rsidRDefault="00F8211B" w:rsidP="00F8211B">
      <w:pPr>
        <w:spacing w:after="465" w:line="300" w:lineRule="atLeast"/>
        <w:rPr>
          <w:rFonts w:ascii="Open Sans" w:eastAsia="Times New Roman" w:hAnsi="Open Sans" w:cs="Open Sans"/>
          <w:color w:val="333333"/>
          <w:sz w:val="21"/>
          <w:szCs w:val="21"/>
          <w:lang w:eastAsia="es-ES"/>
        </w:rPr>
      </w:pPr>
      <w:r w:rsidRPr="00F8211B">
        <w:rPr>
          <w:rFonts w:ascii="Open Sans" w:eastAsia="Times New Roman" w:hAnsi="Open Sans" w:cs="Open Sans"/>
          <w:color w:val="333333"/>
          <w:sz w:val="21"/>
          <w:szCs w:val="21"/>
          <w:lang w:eastAsia="es-ES"/>
        </w:rPr>
        <w:t>El pasado 22 de enero, Francisco ha recibido al Comité italiano de su Centenario </w:t>
      </w:r>
      <w:r w:rsidRPr="00F8211B">
        <w:rPr>
          <w:rFonts w:ascii="Open Sans" w:eastAsia="Times New Roman" w:hAnsi="Open Sans" w:cs="Open Sans"/>
          <w:b/>
          <w:bCs/>
          <w:color w:val="474747"/>
          <w:sz w:val="21"/>
          <w:szCs w:val="21"/>
          <w:lang w:eastAsia="es-ES"/>
        </w:rPr>
        <w:t>(del que soy el único extranjero)</w:t>
      </w:r>
      <w:r w:rsidRPr="00F8211B">
        <w:rPr>
          <w:rFonts w:ascii="Open Sans" w:eastAsia="Times New Roman" w:hAnsi="Open Sans" w:cs="Open Sans"/>
          <w:color w:val="333333"/>
          <w:sz w:val="21"/>
          <w:szCs w:val="21"/>
          <w:lang w:eastAsia="es-ES"/>
        </w:rPr>
        <w:t> y pude entregarle las </w:t>
      </w:r>
      <w:r w:rsidRPr="00F8211B">
        <w:rPr>
          <w:rFonts w:ascii="Open Sans" w:eastAsia="Times New Roman" w:hAnsi="Open Sans" w:cs="Open Sans"/>
          <w:i/>
          <w:iCs/>
          <w:color w:val="474747"/>
          <w:sz w:val="21"/>
          <w:szCs w:val="21"/>
          <w:lang w:eastAsia="es-ES"/>
        </w:rPr>
        <w:t>Experiencias pastorales</w:t>
      </w:r>
      <w:r w:rsidRPr="00F8211B">
        <w:rPr>
          <w:rFonts w:ascii="Open Sans" w:eastAsia="Times New Roman" w:hAnsi="Open Sans" w:cs="Open Sans"/>
          <w:color w:val="333333"/>
          <w:sz w:val="21"/>
          <w:szCs w:val="21"/>
          <w:lang w:eastAsia="es-ES"/>
        </w:rPr>
        <w:t> que traduje al español en 1975 (y en 2004 en la BAC) y que él había leído hace mucho, según dijo a otra persona.</w:t>
      </w:r>
    </w:p>
    <w:p w14:paraId="1EAF9D2F" w14:textId="77777777" w:rsidR="00F8211B" w:rsidRPr="00F8211B" w:rsidRDefault="00F8211B" w:rsidP="00F8211B">
      <w:pPr>
        <w:spacing w:after="0" w:line="240" w:lineRule="auto"/>
        <w:rPr>
          <w:rFonts w:ascii="inherit" w:eastAsia="Times New Roman" w:hAnsi="inherit" w:cs="Times New Roman"/>
          <w:sz w:val="24"/>
          <w:szCs w:val="24"/>
          <w:lang w:eastAsia="es-ES"/>
        </w:rPr>
      </w:pPr>
      <w:r w:rsidRPr="00F8211B">
        <w:rPr>
          <w:rFonts w:ascii="inherit" w:eastAsia="Times New Roman" w:hAnsi="inherit" w:cs="Times New Roman"/>
          <w:noProof/>
          <w:sz w:val="24"/>
          <w:szCs w:val="24"/>
          <w:lang w:eastAsia="es-ES"/>
        </w:rPr>
        <w:lastRenderedPageBreak/>
        <w:drawing>
          <wp:inline distT="0" distB="0" distL="0" distR="0" wp14:anchorId="26F01ABB" wp14:editId="643E4987">
            <wp:extent cx="6355080" cy="3573780"/>
            <wp:effectExtent l="0" t="0" r="7620" b="7620"/>
            <wp:docPr id="10" name="Imagen 10" descr="Lorenzo Milani con los chicos de Barb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renzo Milani con los chicos de Barbia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55080" cy="3573780"/>
                    </a:xfrm>
                    <a:prstGeom prst="rect">
                      <a:avLst/>
                    </a:prstGeom>
                    <a:noFill/>
                    <a:ln>
                      <a:noFill/>
                    </a:ln>
                  </pic:spPr>
                </pic:pic>
              </a:graphicData>
            </a:graphic>
          </wp:inline>
        </w:drawing>
      </w:r>
    </w:p>
    <w:p w14:paraId="522DE106" w14:textId="77777777" w:rsidR="00F8211B" w:rsidRPr="00F8211B" w:rsidRDefault="00F8211B" w:rsidP="00F8211B">
      <w:pPr>
        <w:spacing w:line="240" w:lineRule="auto"/>
        <w:rPr>
          <w:rFonts w:ascii="inherit" w:eastAsia="Times New Roman" w:hAnsi="inherit" w:cs="Times New Roman"/>
          <w:sz w:val="24"/>
          <w:szCs w:val="24"/>
          <w:lang w:eastAsia="es-ES"/>
        </w:rPr>
      </w:pPr>
      <w:r w:rsidRPr="00F8211B">
        <w:rPr>
          <w:rFonts w:ascii="inherit" w:eastAsia="Times New Roman" w:hAnsi="inherit" w:cs="Times New Roman"/>
          <w:sz w:val="24"/>
          <w:szCs w:val="24"/>
          <w:lang w:eastAsia="es-ES"/>
        </w:rPr>
        <w:t xml:space="preserve">Lorenzo </w:t>
      </w:r>
      <w:proofErr w:type="spellStart"/>
      <w:r w:rsidRPr="00F8211B">
        <w:rPr>
          <w:rFonts w:ascii="inherit" w:eastAsia="Times New Roman" w:hAnsi="inherit" w:cs="Times New Roman"/>
          <w:sz w:val="24"/>
          <w:szCs w:val="24"/>
          <w:lang w:eastAsia="es-ES"/>
        </w:rPr>
        <w:t>Milani</w:t>
      </w:r>
      <w:proofErr w:type="spellEnd"/>
      <w:r w:rsidRPr="00F8211B">
        <w:rPr>
          <w:rFonts w:ascii="inherit" w:eastAsia="Times New Roman" w:hAnsi="inherit" w:cs="Times New Roman"/>
          <w:sz w:val="24"/>
          <w:szCs w:val="24"/>
          <w:lang w:eastAsia="es-ES"/>
        </w:rPr>
        <w:t xml:space="preserve"> con los chicos de Barbiana </w:t>
      </w:r>
      <w:proofErr w:type="spellStart"/>
      <w:r w:rsidRPr="00F8211B">
        <w:rPr>
          <w:rFonts w:ascii="inherit" w:eastAsia="Times New Roman" w:hAnsi="inherit" w:cs="Times New Roman"/>
          <w:color w:val="8C8C8C"/>
          <w:sz w:val="24"/>
          <w:szCs w:val="24"/>
          <w:lang w:eastAsia="es-ES"/>
        </w:rPr>
        <w:t>Vatican</w:t>
      </w:r>
      <w:proofErr w:type="spellEnd"/>
      <w:r w:rsidRPr="00F8211B">
        <w:rPr>
          <w:rFonts w:ascii="inherit" w:eastAsia="Times New Roman" w:hAnsi="inherit" w:cs="Times New Roman"/>
          <w:color w:val="8C8C8C"/>
          <w:sz w:val="24"/>
          <w:szCs w:val="24"/>
          <w:lang w:eastAsia="es-ES"/>
        </w:rPr>
        <w:t xml:space="preserve"> News</w:t>
      </w:r>
    </w:p>
    <w:p w14:paraId="451E91EC" w14:textId="77777777" w:rsidR="00F8211B" w:rsidRPr="00F8211B" w:rsidRDefault="00F8211B" w:rsidP="00F8211B">
      <w:pPr>
        <w:spacing w:after="465" w:line="300" w:lineRule="atLeast"/>
        <w:rPr>
          <w:rFonts w:ascii="Open Sans" w:eastAsia="Times New Roman" w:hAnsi="Open Sans" w:cs="Open Sans"/>
          <w:color w:val="333333"/>
          <w:sz w:val="21"/>
          <w:szCs w:val="21"/>
          <w:lang w:eastAsia="es-ES"/>
        </w:rPr>
      </w:pPr>
      <w:r w:rsidRPr="00F8211B">
        <w:rPr>
          <w:rFonts w:ascii="Open Sans" w:eastAsia="Times New Roman" w:hAnsi="Open Sans" w:cs="Open Sans"/>
          <w:color w:val="333333"/>
          <w:sz w:val="21"/>
          <w:szCs w:val="21"/>
          <w:lang w:eastAsia="es-ES"/>
        </w:rPr>
        <w:t>Mientras tanto, </w:t>
      </w:r>
      <w:r w:rsidRPr="00F8211B">
        <w:rPr>
          <w:rFonts w:ascii="Open Sans" w:eastAsia="Times New Roman" w:hAnsi="Open Sans" w:cs="Open Sans"/>
          <w:b/>
          <w:bCs/>
          <w:color w:val="474747"/>
          <w:sz w:val="21"/>
          <w:szCs w:val="21"/>
          <w:lang w:eastAsia="es-ES"/>
        </w:rPr>
        <w:t xml:space="preserve">¿qué ha pasado y qué va a pasar con los colegios católicos en España? ¿Por qué no leen a </w:t>
      </w:r>
      <w:proofErr w:type="spellStart"/>
      <w:r w:rsidRPr="00F8211B">
        <w:rPr>
          <w:rFonts w:ascii="Open Sans" w:eastAsia="Times New Roman" w:hAnsi="Open Sans" w:cs="Open Sans"/>
          <w:b/>
          <w:bCs/>
          <w:color w:val="474747"/>
          <w:sz w:val="21"/>
          <w:szCs w:val="21"/>
          <w:lang w:eastAsia="es-ES"/>
        </w:rPr>
        <w:t>Milani</w:t>
      </w:r>
      <w:proofErr w:type="spellEnd"/>
      <w:r w:rsidRPr="00F8211B">
        <w:rPr>
          <w:rFonts w:ascii="Open Sans" w:eastAsia="Times New Roman" w:hAnsi="Open Sans" w:cs="Open Sans"/>
          <w:b/>
          <w:bCs/>
          <w:color w:val="474747"/>
          <w:sz w:val="21"/>
          <w:szCs w:val="21"/>
          <w:lang w:eastAsia="es-ES"/>
        </w:rPr>
        <w:t xml:space="preserve"> y discuten con él su posición?</w:t>
      </w:r>
      <w:r w:rsidRPr="00F8211B">
        <w:rPr>
          <w:rFonts w:ascii="Open Sans" w:eastAsia="Times New Roman" w:hAnsi="Open Sans" w:cs="Open Sans"/>
          <w:color w:val="333333"/>
          <w:sz w:val="21"/>
          <w:szCs w:val="21"/>
          <w:lang w:eastAsia="es-ES"/>
        </w:rPr>
        <w:t> Acabo de publicar </w:t>
      </w:r>
      <w:r w:rsidRPr="00F8211B">
        <w:rPr>
          <w:rFonts w:ascii="Open Sans" w:eastAsia="Times New Roman" w:hAnsi="Open Sans" w:cs="Open Sans"/>
          <w:i/>
          <w:iCs/>
          <w:color w:val="474747"/>
          <w:sz w:val="21"/>
          <w:szCs w:val="21"/>
          <w:lang w:eastAsia="es-ES"/>
        </w:rPr>
        <w:t>cien cartas en su centenario</w:t>
      </w:r>
      <w:r w:rsidRPr="00F8211B">
        <w:rPr>
          <w:rFonts w:ascii="Open Sans" w:eastAsia="Times New Roman" w:hAnsi="Open Sans" w:cs="Open Sans"/>
          <w:color w:val="333333"/>
          <w:sz w:val="21"/>
          <w:szCs w:val="21"/>
          <w:lang w:eastAsia="es-ES"/>
        </w:rPr>
        <w:t>, bajo el título exculpatorio que él mismo acuñó: “</w:t>
      </w:r>
      <w:r w:rsidRPr="00F8211B">
        <w:rPr>
          <w:rFonts w:ascii="Open Sans" w:eastAsia="Times New Roman" w:hAnsi="Open Sans" w:cs="Open Sans"/>
          <w:i/>
          <w:iCs/>
          <w:color w:val="474747"/>
          <w:sz w:val="21"/>
          <w:szCs w:val="21"/>
          <w:lang w:eastAsia="es-ES"/>
        </w:rPr>
        <w:t>No hemos odiado a los pobres</w:t>
      </w:r>
      <w:r w:rsidRPr="00F8211B">
        <w:rPr>
          <w:rFonts w:ascii="Open Sans" w:eastAsia="Times New Roman" w:hAnsi="Open Sans" w:cs="Open Sans"/>
          <w:color w:val="333333"/>
          <w:sz w:val="21"/>
          <w:szCs w:val="21"/>
          <w:lang w:eastAsia="es-ES"/>
        </w:rPr>
        <w:t>”, “como la historia dirá de nosotros”, añadía, y “sólo hemos dormido y, adormilados, fornicado con los congresos eucarísticos de Franco y con el liberalismo…” (Ed. Popular, 2023, p. 97).</w:t>
      </w:r>
    </w:p>
    <w:p w14:paraId="40D0F668" w14:textId="77777777" w:rsidR="00F8211B" w:rsidRPr="00F8211B" w:rsidRDefault="00F8211B" w:rsidP="00F8211B">
      <w:pPr>
        <w:spacing w:after="465" w:line="300" w:lineRule="atLeast"/>
        <w:rPr>
          <w:rFonts w:ascii="Open Sans" w:eastAsia="Times New Roman" w:hAnsi="Open Sans" w:cs="Open Sans"/>
          <w:color w:val="333333"/>
          <w:sz w:val="21"/>
          <w:szCs w:val="21"/>
          <w:lang w:eastAsia="es-ES"/>
        </w:rPr>
      </w:pPr>
      <w:r w:rsidRPr="00F8211B">
        <w:rPr>
          <w:rFonts w:ascii="Open Sans" w:eastAsia="Times New Roman" w:hAnsi="Open Sans" w:cs="Open Sans"/>
          <w:color w:val="333333"/>
          <w:sz w:val="21"/>
          <w:szCs w:val="21"/>
          <w:lang w:eastAsia="es-ES"/>
        </w:rPr>
        <w:t>No se trata de promocionar a los mejores, sino de recuperar a los últimos e ir donde los pobres, no por caridad, sino por lo que tienen que enseñarnos, como dijo el papa Francisco el 21 de noviembre de 2015: </w:t>
      </w:r>
      <w:r w:rsidRPr="00F8211B">
        <w:rPr>
          <w:rFonts w:ascii="Open Sans" w:eastAsia="Times New Roman" w:hAnsi="Open Sans" w:cs="Open Sans"/>
          <w:b/>
          <w:bCs/>
          <w:color w:val="474747"/>
          <w:sz w:val="21"/>
          <w:szCs w:val="21"/>
          <w:lang w:eastAsia="es-ES"/>
        </w:rPr>
        <w:t>“hoy la escuela huele a dinero”</w:t>
      </w:r>
      <w:r w:rsidRPr="00F8211B">
        <w:rPr>
          <w:rFonts w:ascii="Open Sans" w:eastAsia="Times New Roman" w:hAnsi="Open Sans" w:cs="Open Sans"/>
          <w:color w:val="333333"/>
          <w:sz w:val="21"/>
          <w:szCs w:val="21"/>
          <w:lang w:eastAsia="es-ES"/>
        </w:rPr>
        <w:t xml:space="preserve">. Y hasta la pública está hecha “una cloaca de propaganda empresarial”, decía </w:t>
      </w:r>
      <w:proofErr w:type="spellStart"/>
      <w:r w:rsidRPr="00F8211B">
        <w:rPr>
          <w:rFonts w:ascii="Open Sans" w:eastAsia="Times New Roman" w:hAnsi="Open Sans" w:cs="Open Sans"/>
          <w:color w:val="333333"/>
          <w:sz w:val="21"/>
          <w:szCs w:val="21"/>
          <w:lang w:eastAsia="es-ES"/>
        </w:rPr>
        <w:t>Milani</w:t>
      </w:r>
      <w:proofErr w:type="spellEnd"/>
      <w:r w:rsidRPr="00F8211B">
        <w:rPr>
          <w:rFonts w:ascii="Open Sans" w:eastAsia="Times New Roman" w:hAnsi="Open Sans" w:cs="Open Sans"/>
          <w:color w:val="333333"/>
          <w:sz w:val="21"/>
          <w:szCs w:val="21"/>
          <w:lang w:eastAsia="es-ES"/>
        </w:rPr>
        <w:t xml:space="preserve"> (ib., p. 158).</w:t>
      </w:r>
    </w:p>
    <w:p w14:paraId="706750B1" w14:textId="77777777" w:rsidR="00453DF2" w:rsidRDefault="00453DF2"/>
    <w:sectPr w:rsidR="00453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Awesome">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34B7"/>
    <w:multiLevelType w:val="multilevel"/>
    <w:tmpl w:val="19E2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42D56"/>
    <w:multiLevelType w:val="multilevel"/>
    <w:tmpl w:val="FA9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95A69"/>
    <w:multiLevelType w:val="multilevel"/>
    <w:tmpl w:val="82EC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1B"/>
    <w:rsid w:val="00453DF2"/>
    <w:rsid w:val="00F821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B2F7"/>
  <w15:chartTrackingRefBased/>
  <w15:docId w15:val="{A7471993-D28B-48AD-A1C6-3801EF15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1920">
      <w:bodyDiv w:val="1"/>
      <w:marLeft w:val="0"/>
      <w:marRight w:val="0"/>
      <w:marTop w:val="0"/>
      <w:marBottom w:val="0"/>
      <w:divBdr>
        <w:top w:val="none" w:sz="0" w:space="0" w:color="auto"/>
        <w:left w:val="none" w:sz="0" w:space="0" w:color="auto"/>
        <w:bottom w:val="none" w:sz="0" w:space="0" w:color="auto"/>
        <w:right w:val="none" w:sz="0" w:space="0" w:color="auto"/>
      </w:divBdr>
      <w:divsChild>
        <w:div w:id="1138377410">
          <w:marLeft w:val="0"/>
          <w:marRight w:val="0"/>
          <w:marTop w:val="0"/>
          <w:marBottom w:val="0"/>
          <w:divBdr>
            <w:top w:val="none" w:sz="0" w:space="0" w:color="auto"/>
            <w:left w:val="none" w:sz="0" w:space="0" w:color="auto"/>
            <w:bottom w:val="none" w:sz="0" w:space="0" w:color="auto"/>
            <w:right w:val="none" w:sz="0" w:space="0" w:color="auto"/>
          </w:divBdr>
          <w:divsChild>
            <w:div w:id="170607362">
              <w:marLeft w:val="0"/>
              <w:marRight w:val="0"/>
              <w:marTop w:val="0"/>
              <w:marBottom w:val="0"/>
              <w:divBdr>
                <w:top w:val="none" w:sz="0" w:space="0" w:color="auto"/>
                <w:left w:val="none" w:sz="0" w:space="0" w:color="auto"/>
                <w:bottom w:val="none" w:sz="0" w:space="0" w:color="auto"/>
                <w:right w:val="none" w:sz="0" w:space="0" w:color="auto"/>
              </w:divBdr>
            </w:div>
          </w:divsChild>
        </w:div>
        <w:div w:id="732193660">
          <w:marLeft w:val="0"/>
          <w:marRight w:val="0"/>
          <w:marTop w:val="0"/>
          <w:marBottom w:val="0"/>
          <w:divBdr>
            <w:top w:val="none" w:sz="0" w:space="0" w:color="auto"/>
            <w:left w:val="none" w:sz="0" w:space="0" w:color="auto"/>
            <w:bottom w:val="none" w:sz="0" w:space="0" w:color="auto"/>
            <w:right w:val="none" w:sz="0" w:space="0" w:color="auto"/>
          </w:divBdr>
        </w:div>
        <w:div w:id="1290668930">
          <w:marLeft w:val="0"/>
          <w:marRight w:val="0"/>
          <w:marTop w:val="0"/>
          <w:marBottom w:val="0"/>
          <w:divBdr>
            <w:top w:val="none" w:sz="0" w:space="0" w:color="auto"/>
            <w:left w:val="none" w:sz="0" w:space="0" w:color="auto"/>
            <w:bottom w:val="none" w:sz="0" w:space="0" w:color="auto"/>
            <w:right w:val="none" w:sz="0" w:space="0" w:color="auto"/>
          </w:divBdr>
          <w:divsChild>
            <w:div w:id="1511064705">
              <w:marLeft w:val="0"/>
              <w:marRight w:val="0"/>
              <w:marTop w:val="0"/>
              <w:marBottom w:val="0"/>
              <w:divBdr>
                <w:top w:val="none" w:sz="0" w:space="0" w:color="auto"/>
                <w:left w:val="none" w:sz="0" w:space="0" w:color="auto"/>
                <w:bottom w:val="none" w:sz="0" w:space="0" w:color="auto"/>
                <w:right w:val="none" w:sz="0" w:space="0" w:color="auto"/>
              </w:divBdr>
            </w:div>
          </w:divsChild>
        </w:div>
        <w:div w:id="782387456">
          <w:marLeft w:val="0"/>
          <w:marRight w:val="0"/>
          <w:marTop w:val="0"/>
          <w:marBottom w:val="0"/>
          <w:divBdr>
            <w:top w:val="none" w:sz="0" w:space="0" w:color="auto"/>
            <w:left w:val="none" w:sz="0" w:space="0" w:color="auto"/>
            <w:bottom w:val="none" w:sz="0" w:space="0" w:color="auto"/>
            <w:right w:val="none" w:sz="0" w:space="0" w:color="auto"/>
          </w:divBdr>
          <w:divsChild>
            <w:div w:id="2051999285">
              <w:marLeft w:val="0"/>
              <w:marRight w:val="0"/>
              <w:marTop w:val="0"/>
              <w:marBottom w:val="0"/>
              <w:divBdr>
                <w:top w:val="none" w:sz="0" w:space="0" w:color="auto"/>
                <w:left w:val="none" w:sz="0" w:space="0" w:color="auto"/>
                <w:bottom w:val="none" w:sz="0" w:space="0" w:color="auto"/>
                <w:right w:val="none" w:sz="0" w:space="0" w:color="auto"/>
              </w:divBdr>
              <w:divsChild>
                <w:div w:id="513886527">
                  <w:marLeft w:val="0"/>
                  <w:marRight w:val="0"/>
                  <w:marTop w:val="0"/>
                  <w:marBottom w:val="0"/>
                  <w:divBdr>
                    <w:top w:val="none" w:sz="0" w:space="0" w:color="auto"/>
                    <w:left w:val="none" w:sz="0" w:space="0" w:color="auto"/>
                    <w:bottom w:val="none" w:sz="0" w:space="0" w:color="auto"/>
                    <w:right w:val="none" w:sz="0" w:space="0" w:color="auto"/>
                  </w:divBdr>
                  <w:divsChild>
                    <w:div w:id="1049571986">
                      <w:marLeft w:val="0"/>
                      <w:marRight w:val="0"/>
                      <w:marTop w:val="0"/>
                      <w:marBottom w:val="600"/>
                      <w:divBdr>
                        <w:top w:val="none" w:sz="0" w:space="0" w:color="auto"/>
                        <w:left w:val="none" w:sz="0" w:space="0" w:color="auto"/>
                        <w:bottom w:val="none" w:sz="0" w:space="0" w:color="auto"/>
                        <w:right w:val="none" w:sz="0" w:space="0" w:color="auto"/>
                      </w:divBdr>
                      <w:divsChild>
                        <w:div w:id="2636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0594">
                  <w:marLeft w:val="0"/>
                  <w:marRight w:val="0"/>
                  <w:marTop w:val="0"/>
                  <w:marBottom w:val="0"/>
                  <w:divBdr>
                    <w:top w:val="none" w:sz="0" w:space="0" w:color="auto"/>
                    <w:left w:val="none" w:sz="0" w:space="0" w:color="auto"/>
                    <w:bottom w:val="none" w:sz="0" w:space="0" w:color="auto"/>
                    <w:right w:val="none" w:sz="0" w:space="0" w:color="auto"/>
                  </w:divBdr>
                  <w:divsChild>
                    <w:div w:id="560746906">
                      <w:marLeft w:val="0"/>
                      <w:marRight w:val="0"/>
                      <w:marTop w:val="0"/>
                      <w:marBottom w:val="0"/>
                      <w:divBdr>
                        <w:top w:val="none" w:sz="0" w:space="0" w:color="auto"/>
                        <w:left w:val="none" w:sz="0" w:space="0" w:color="auto"/>
                        <w:bottom w:val="none" w:sz="0" w:space="0" w:color="auto"/>
                        <w:right w:val="none" w:sz="0" w:space="0" w:color="auto"/>
                      </w:divBdr>
                      <w:divsChild>
                        <w:div w:id="875502061">
                          <w:marLeft w:val="-1275"/>
                          <w:marRight w:val="0"/>
                          <w:marTop w:val="0"/>
                          <w:marBottom w:val="0"/>
                          <w:divBdr>
                            <w:top w:val="none" w:sz="0" w:space="0" w:color="auto"/>
                            <w:left w:val="none" w:sz="0" w:space="0" w:color="auto"/>
                            <w:bottom w:val="none" w:sz="0" w:space="0" w:color="auto"/>
                            <w:right w:val="none" w:sz="0" w:space="0" w:color="auto"/>
                          </w:divBdr>
                        </w:div>
                        <w:div w:id="1517040141">
                          <w:marLeft w:val="0"/>
                          <w:marRight w:val="0"/>
                          <w:marTop w:val="0"/>
                          <w:marBottom w:val="0"/>
                          <w:divBdr>
                            <w:top w:val="none" w:sz="0" w:space="0" w:color="auto"/>
                            <w:left w:val="none" w:sz="0" w:space="0" w:color="auto"/>
                            <w:bottom w:val="none" w:sz="0" w:space="0" w:color="auto"/>
                            <w:right w:val="none" w:sz="0" w:space="0" w:color="auto"/>
                          </w:divBdr>
                          <w:divsChild>
                            <w:div w:id="960453896">
                              <w:marLeft w:val="0"/>
                              <w:marRight w:val="0"/>
                              <w:marTop w:val="0"/>
                              <w:marBottom w:val="0"/>
                              <w:divBdr>
                                <w:top w:val="none" w:sz="0" w:space="0" w:color="auto"/>
                                <w:left w:val="none" w:sz="0" w:space="0" w:color="auto"/>
                                <w:bottom w:val="none" w:sz="0" w:space="0" w:color="auto"/>
                                <w:right w:val="none" w:sz="0" w:space="0" w:color="auto"/>
                              </w:divBdr>
                            </w:div>
                            <w:div w:id="1080907144">
                              <w:marLeft w:val="0"/>
                              <w:marRight w:val="0"/>
                              <w:marTop w:val="0"/>
                              <w:marBottom w:val="0"/>
                              <w:divBdr>
                                <w:top w:val="none" w:sz="0" w:space="0" w:color="auto"/>
                                <w:left w:val="none" w:sz="0" w:space="0" w:color="auto"/>
                                <w:bottom w:val="none" w:sz="0" w:space="0" w:color="auto"/>
                                <w:right w:val="none" w:sz="0" w:space="0" w:color="auto"/>
                              </w:divBdr>
                              <w:divsChild>
                                <w:div w:id="739062339">
                                  <w:marLeft w:val="0"/>
                                  <w:marRight w:val="0"/>
                                  <w:marTop w:val="0"/>
                                  <w:marBottom w:val="0"/>
                                  <w:divBdr>
                                    <w:top w:val="single" w:sz="36" w:space="4" w:color="D3F3FF"/>
                                    <w:left w:val="single" w:sz="36" w:space="0" w:color="D3F3FF"/>
                                    <w:bottom w:val="single" w:sz="36" w:space="4" w:color="D3F3FF"/>
                                    <w:right w:val="single" w:sz="36" w:space="0" w:color="D3F3FF"/>
                                  </w:divBdr>
                                </w:div>
                                <w:div w:id="1197743390">
                                  <w:marLeft w:val="0"/>
                                  <w:marRight w:val="0"/>
                                  <w:marTop w:val="0"/>
                                  <w:marBottom w:val="0"/>
                                  <w:divBdr>
                                    <w:top w:val="single" w:sz="36" w:space="4" w:color="D3F3FF"/>
                                    <w:left w:val="single" w:sz="36" w:space="0" w:color="D3F3FF"/>
                                    <w:bottom w:val="single" w:sz="36" w:space="4" w:color="D3F3FF"/>
                                    <w:right w:val="single" w:sz="36" w:space="0" w:color="D3F3FF"/>
                                  </w:divBdr>
                                </w:div>
                                <w:div w:id="1768698778">
                                  <w:marLeft w:val="0"/>
                                  <w:marRight w:val="0"/>
                                  <w:marTop w:val="0"/>
                                  <w:marBottom w:val="450"/>
                                  <w:divBdr>
                                    <w:top w:val="none" w:sz="0" w:space="0" w:color="auto"/>
                                    <w:left w:val="none" w:sz="0" w:space="0" w:color="auto"/>
                                    <w:bottom w:val="none" w:sz="0" w:space="0" w:color="auto"/>
                                    <w:right w:val="none" w:sz="0" w:space="0" w:color="auto"/>
                                  </w:divBdr>
                                  <w:divsChild>
                                    <w:div w:id="5435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religiondigital" TargetMode="External"/><Relationship Id="rId13" Type="http://schemas.openxmlformats.org/officeDocument/2006/relationships/hyperlink" Target="https://www.religiondigital.org/educacion/" TargetMode="External"/><Relationship Id="rId18" Type="http://schemas.openxmlformats.org/officeDocument/2006/relationships/hyperlink" Target="mailto:RDconelpapa@religiondigita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witter.com/ReligionDigit" TargetMode="External"/><Relationship Id="rId12" Type="http://schemas.openxmlformats.org/officeDocument/2006/relationships/hyperlink" Target="https://www.religiondigital.org/educacion/escuela-catolica-pendiente-don-Milani_0_2637636215.html" TargetMode="External"/><Relationship Id="rId17" Type="http://schemas.openxmlformats.org/officeDocument/2006/relationships/hyperlink" Target="javascript:window.print()" TargetMode="External"/><Relationship Id="rId2" Type="http://schemas.openxmlformats.org/officeDocument/2006/relationships/styles" Target="styles.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ReligionDigital" TargetMode="External"/><Relationship Id="rId11" Type="http://schemas.openxmlformats.org/officeDocument/2006/relationships/hyperlink" Target="https://t.me/religiondigital" TargetMode="External"/><Relationship Id="rId5" Type="http://schemas.openxmlformats.org/officeDocument/2006/relationships/hyperlink" Target="https://www.religiondigital.org/socios/" TargetMode="External"/><Relationship Id="rId15" Type="http://schemas.openxmlformats.org/officeDocument/2006/relationships/image" Target="media/image1.jpeg"/><Relationship Id="rId10" Type="http://schemas.openxmlformats.org/officeDocument/2006/relationships/hyperlink" Target="https://emea01.safelinks.protection.outlook.com/?url=https%3A%2F%2Fbit.ly%2F3DuGq5J&amp;data=04%7C01%7C%7C51e76a20e646475ddd4c08d9b98237ce%7C84df9e7fe9f640afb435aaaaaaaaaaaa%7C1%7C0%7C637744791203266704%7CUnknown%7CTWFpbGZsb3d8eyJWIjoiMC4wLjAwMDAiLCJQIjoiV2luMzIiLCJBTiI6Ik1haWwiLCJXVCI6Mn0%3D%7C3000&amp;sdata=dciDp6HUXtcxes6VBmI1v8i2ZbJ%2BbmEUyaHAhByHUtQ%3D&amp;reserved=0"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instagram.com/https:/www.instagram.com/religion_digital/?hl=es" TargetMode="External"/><Relationship Id="rId14" Type="http://schemas.openxmlformats.org/officeDocument/2006/relationships/hyperlink" Target="https://www.religiondigital.org/educacion/escuela-catolica-pendiente-don-Milani_0_2637636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3963</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cp:revision>
  <dcterms:created xsi:type="dcterms:W3CDTF">2024-02-03T10:35:00Z</dcterms:created>
  <dcterms:modified xsi:type="dcterms:W3CDTF">2024-02-03T10:36:00Z</dcterms:modified>
</cp:coreProperties>
</file>